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65A7" w14:textId="478EF62D" w:rsidR="004B350C" w:rsidRPr="009F1A34" w:rsidRDefault="009F1A34" w:rsidP="009F1A34">
      <w:pPr>
        <w:jc w:val="center"/>
        <w:rPr>
          <w:b/>
          <w:bCs/>
          <w:sz w:val="40"/>
          <w:szCs w:val="40"/>
        </w:rPr>
      </w:pPr>
      <w:r w:rsidRPr="009F1A34">
        <w:rPr>
          <w:b/>
          <w:bCs/>
          <w:sz w:val="40"/>
          <w:szCs w:val="40"/>
        </w:rPr>
        <w:t>Taxonomy Based Assessment Form</w:t>
      </w:r>
    </w:p>
    <w:p w14:paraId="5286FAD5" w14:textId="47BC8A07" w:rsidR="009F1A34" w:rsidRPr="004F3500" w:rsidRDefault="009F1A34">
      <w:pPr>
        <w:rPr>
          <w:rFonts w:ascii="Ink Free" w:hAnsi="Ink Free"/>
          <w:sz w:val="32"/>
          <w:szCs w:val="32"/>
        </w:rPr>
      </w:pPr>
      <w:r w:rsidRPr="009F1A34">
        <w:rPr>
          <w:b/>
          <w:bCs/>
          <w:sz w:val="32"/>
          <w:szCs w:val="32"/>
        </w:rPr>
        <w:t>Child:</w:t>
      </w:r>
      <w:r w:rsidR="004F3500">
        <w:rPr>
          <w:sz w:val="32"/>
          <w:szCs w:val="32"/>
        </w:rPr>
        <w:t xml:space="preserve"> </w:t>
      </w:r>
      <w:r w:rsidR="004F3500">
        <w:rPr>
          <w:rFonts w:ascii="Ink Free" w:hAnsi="Ink Free"/>
          <w:sz w:val="32"/>
          <w:szCs w:val="32"/>
        </w:rPr>
        <w:t>Tonya B.</w:t>
      </w:r>
      <w:r w:rsidRPr="009F1A3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F1A34">
        <w:rPr>
          <w:b/>
          <w:bCs/>
          <w:sz w:val="32"/>
          <w:szCs w:val="32"/>
        </w:rPr>
        <w:t>Age:</w:t>
      </w:r>
      <w:r w:rsidR="004F3500">
        <w:rPr>
          <w:b/>
          <w:bCs/>
          <w:sz w:val="32"/>
          <w:szCs w:val="32"/>
        </w:rPr>
        <w:t xml:space="preserve"> </w:t>
      </w:r>
      <w:r w:rsidR="001421ED">
        <w:rPr>
          <w:rFonts w:ascii="Ink Free" w:hAnsi="Ink Free"/>
          <w:sz w:val="32"/>
          <w:szCs w:val="32"/>
        </w:rPr>
        <w:t>14 months</w:t>
      </w:r>
    </w:p>
    <w:p w14:paraId="73420F77" w14:textId="41EF615E" w:rsidR="009F1A34" w:rsidRPr="009F1A34" w:rsidRDefault="009F1A34">
      <w:pPr>
        <w:rPr>
          <w:b/>
          <w:bCs/>
          <w:sz w:val="32"/>
          <w:szCs w:val="32"/>
        </w:rPr>
      </w:pPr>
      <w:r w:rsidRPr="009F1A34">
        <w:rPr>
          <w:b/>
          <w:bCs/>
          <w:sz w:val="32"/>
          <w:szCs w:val="32"/>
        </w:rPr>
        <w:t>Observation/Description/Work sample:</w:t>
      </w:r>
    </w:p>
    <w:p w14:paraId="77A9E6A1" w14:textId="360A8568" w:rsidR="001421ED" w:rsidRDefault="001421ED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Tonya is on the manipulative rug with</w:t>
      </w:r>
      <w:r w:rsidR="00897F58">
        <w:rPr>
          <w:rFonts w:ascii="Ink Free" w:hAnsi="Ink Free"/>
          <w:sz w:val="24"/>
          <w:szCs w:val="24"/>
        </w:rPr>
        <w:t xml:space="preserve"> </w:t>
      </w:r>
      <w:r w:rsidR="00C00C1C">
        <w:rPr>
          <w:rFonts w:ascii="Ink Free" w:hAnsi="Ink Free"/>
          <w:sz w:val="24"/>
          <w:szCs w:val="24"/>
        </w:rPr>
        <w:t xml:space="preserve">a simple form board (3 shapes). She picks up </w:t>
      </w:r>
      <w:r w:rsidR="005B45B4">
        <w:rPr>
          <w:rFonts w:ascii="Ink Free" w:hAnsi="Ink Free"/>
          <w:sz w:val="24"/>
          <w:szCs w:val="24"/>
        </w:rPr>
        <w:t>the circle, holds it in my direction and says “da.” She places it on top of the frame</w:t>
      </w:r>
      <w:r w:rsidR="00A950CA">
        <w:rPr>
          <w:rFonts w:ascii="Ink Free" w:hAnsi="Ink Free"/>
          <w:sz w:val="24"/>
          <w:szCs w:val="24"/>
        </w:rPr>
        <w:t xml:space="preserve">, but not in the appropriate slot. She then picks up the square and turns it and looks at it. She </w:t>
      </w:r>
      <w:r w:rsidR="00C230EA">
        <w:rPr>
          <w:rFonts w:ascii="Ink Free" w:hAnsi="Ink Free"/>
          <w:sz w:val="24"/>
          <w:szCs w:val="24"/>
        </w:rPr>
        <w:t>bangs it on the floor and says “</w:t>
      </w:r>
      <w:proofErr w:type="spellStart"/>
      <w:r w:rsidR="00C230EA">
        <w:rPr>
          <w:rFonts w:ascii="Ink Free" w:hAnsi="Ink Free"/>
          <w:sz w:val="24"/>
          <w:szCs w:val="24"/>
        </w:rPr>
        <w:t>ba</w:t>
      </w:r>
      <w:proofErr w:type="spellEnd"/>
      <w:r w:rsidR="00C230EA">
        <w:rPr>
          <w:rFonts w:ascii="Ink Free" w:hAnsi="Ink Free"/>
          <w:sz w:val="24"/>
          <w:szCs w:val="24"/>
        </w:rPr>
        <w:t xml:space="preserve"> da.” And places it on the frame but not in the slot.</w:t>
      </w:r>
    </w:p>
    <w:p w14:paraId="2BF34FFB" w14:textId="200A5EC5" w:rsidR="009F1A34" w:rsidRDefault="009F1A34">
      <w:pPr>
        <w:rPr>
          <w:sz w:val="24"/>
          <w:szCs w:val="24"/>
        </w:rPr>
      </w:pPr>
    </w:p>
    <w:p w14:paraId="5CB8D0A9" w14:textId="5A454C15" w:rsidR="009F1A34" w:rsidRPr="009F1A34" w:rsidRDefault="009F1A34">
      <w:pPr>
        <w:rPr>
          <w:b/>
          <w:bCs/>
          <w:sz w:val="32"/>
          <w:szCs w:val="32"/>
        </w:rPr>
      </w:pPr>
      <w:r w:rsidRPr="009F1A34">
        <w:rPr>
          <w:b/>
          <w:bCs/>
          <w:sz w:val="32"/>
          <w:szCs w:val="32"/>
        </w:rPr>
        <w:t>Taxonomy Checklist(s)</w:t>
      </w:r>
      <w:r w:rsidR="004F3500">
        <w:rPr>
          <w:b/>
          <w:bCs/>
          <w:sz w:val="32"/>
          <w:szCs w:val="32"/>
        </w:rPr>
        <w:t>:</w:t>
      </w:r>
    </w:p>
    <w:p w14:paraId="4EEFCA3C" w14:textId="77777777" w:rsidR="00DA7CF8" w:rsidRPr="001B3A0D" w:rsidRDefault="00DA7CF8" w:rsidP="00DA7CF8">
      <w:pPr>
        <w:rPr>
          <w:b/>
          <w:bCs/>
          <w:sz w:val="24"/>
          <w:szCs w:val="24"/>
        </w:rPr>
      </w:pPr>
      <w:r w:rsidRPr="001B3A0D">
        <w:rPr>
          <w:b/>
          <w:bCs/>
          <w:sz w:val="24"/>
          <w:szCs w:val="24"/>
        </w:rPr>
        <w:t xml:space="preserve">Target Skill or Concept: </w:t>
      </w:r>
    </w:p>
    <w:p w14:paraId="05E8028D" w14:textId="3BC2BAD6" w:rsidR="00DA7CF8" w:rsidRPr="00DA7CF8" w:rsidRDefault="00DA7CF8">
      <w:pPr>
        <w:rPr>
          <w:rFonts w:ascii="Ink Free" w:hAnsi="Ink Free"/>
          <w:sz w:val="24"/>
          <w:szCs w:val="24"/>
        </w:rPr>
        <w:sectPr w:rsidR="00DA7CF8" w:rsidRPr="00DA7CF8" w:rsidSect="009F1A3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A7CF8">
        <w:rPr>
          <w:rFonts w:ascii="Ink Free" w:hAnsi="Ink Free"/>
          <w:sz w:val="24"/>
          <w:szCs w:val="24"/>
        </w:rPr>
        <w:t>put together simple puzzle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E04C98" w14:paraId="20E109EC" w14:textId="77777777" w:rsidTr="004F0F45">
        <w:tc>
          <w:tcPr>
            <w:tcW w:w="5030" w:type="dxa"/>
            <w:gridSpan w:val="2"/>
          </w:tcPr>
          <w:p w14:paraId="7AD03729" w14:textId="77777777" w:rsidR="00E04C98" w:rsidRPr="005E03F1" w:rsidRDefault="00E04C98" w:rsidP="004F0F45">
            <w:pPr>
              <w:jc w:val="center"/>
              <w:rPr>
                <w:b/>
                <w:bCs/>
                <w:sz w:val="24"/>
                <w:szCs w:val="24"/>
              </w:rPr>
            </w:pPr>
            <w:r w:rsidRPr="005E03F1">
              <w:rPr>
                <w:b/>
                <w:bCs/>
                <w:sz w:val="24"/>
                <w:szCs w:val="24"/>
              </w:rPr>
              <w:t>Puzzle Type Development &amp; Skill Checklist</w:t>
            </w:r>
          </w:p>
        </w:tc>
      </w:tr>
      <w:tr w:rsidR="00E04C98" w14:paraId="1A4B121D" w14:textId="77777777" w:rsidTr="004F0F45">
        <w:tc>
          <w:tcPr>
            <w:tcW w:w="895" w:type="dxa"/>
          </w:tcPr>
          <w:p w14:paraId="7446571B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988A5BD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One piece puzzle with single target space (simple shape)</w:t>
            </w:r>
          </w:p>
        </w:tc>
      </w:tr>
      <w:tr w:rsidR="00E04C98" w14:paraId="63E13047" w14:textId="77777777" w:rsidTr="004F0F45">
        <w:tc>
          <w:tcPr>
            <w:tcW w:w="895" w:type="dxa"/>
          </w:tcPr>
          <w:p w14:paraId="4D029CD4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84756FD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One piece puzzle with single target space (more complex shape)</w:t>
            </w:r>
          </w:p>
        </w:tc>
      </w:tr>
      <w:tr w:rsidR="00E04C98" w14:paraId="044ED246" w14:textId="77777777" w:rsidTr="004F0F45">
        <w:tc>
          <w:tcPr>
            <w:tcW w:w="895" w:type="dxa"/>
          </w:tcPr>
          <w:p w14:paraId="5106041C" w14:textId="33EA7645" w:rsidR="00E04C98" w:rsidRPr="00E913CD" w:rsidRDefault="00244C32" w:rsidP="004F0F45">
            <w:pPr>
              <w:rPr>
                <w:rFonts w:ascii="Ink Free" w:hAnsi="Ink Free"/>
                <w:sz w:val="36"/>
                <w:szCs w:val="36"/>
              </w:rPr>
            </w:pPr>
            <w:r w:rsidRPr="00E913CD">
              <w:rPr>
                <w:rFonts w:ascii="Ink Free" w:hAnsi="Ink Free"/>
                <w:sz w:val="36"/>
                <w:szCs w:val="36"/>
              </w:rPr>
              <w:t>X</w:t>
            </w:r>
          </w:p>
        </w:tc>
        <w:tc>
          <w:tcPr>
            <w:tcW w:w="4135" w:type="dxa"/>
          </w:tcPr>
          <w:p w14:paraId="6ED88AB9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Few piece puzzle with separate target spaces (simple shape)</w:t>
            </w:r>
          </w:p>
        </w:tc>
      </w:tr>
      <w:tr w:rsidR="00E04C98" w14:paraId="2694BDCE" w14:textId="77777777" w:rsidTr="004F0F45">
        <w:tc>
          <w:tcPr>
            <w:tcW w:w="895" w:type="dxa"/>
          </w:tcPr>
          <w:p w14:paraId="5EE56CAB" w14:textId="698EA6D2" w:rsidR="00E04C98" w:rsidRPr="00097262" w:rsidRDefault="00D70C7E" w:rsidP="004F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14:paraId="2286C087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Several piece puzzle with separate target spaces (simple shapes)</w:t>
            </w:r>
          </w:p>
        </w:tc>
      </w:tr>
      <w:tr w:rsidR="00E04C98" w14:paraId="73DB758F" w14:textId="77777777" w:rsidTr="004F0F45">
        <w:tc>
          <w:tcPr>
            <w:tcW w:w="895" w:type="dxa"/>
          </w:tcPr>
          <w:p w14:paraId="33425B9B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3C125FF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Few piece puzzle with separate target spaces (more complex shape)</w:t>
            </w:r>
          </w:p>
        </w:tc>
      </w:tr>
      <w:tr w:rsidR="00E04C98" w14:paraId="79C9229C" w14:textId="77777777" w:rsidTr="004F0F45">
        <w:tc>
          <w:tcPr>
            <w:tcW w:w="895" w:type="dxa"/>
          </w:tcPr>
          <w:p w14:paraId="4539EB8E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A0E831F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Few piece loose connecting pieces in frame that make picture</w:t>
            </w:r>
          </w:p>
        </w:tc>
      </w:tr>
      <w:tr w:rsidR="00E04C98" w14:paraId="66982BD7" w14:textId="77777777" w:rsidTr="004F0F45">
        <w:tc>
          <w:tcPr>
            <w:tcW w:w="895" w:type="dxa"/>
          </w:tcPr>
          <w:p w14:paraId="3441BF85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95D2D1A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Several piece loose connecting pieces in frame that make picture</w:t>
            </w:r>
          </w:p>
        </w:tc>
      </w:tr>
      <w:tr w:rsidR="00E04C98" w14:paraId="77178218" w14:textId="77777777" w:rsidTr="004F0F45">
        <w:tc>
          <w:tcPr>
            <w:tcW w:w="895" w:type="dxa"/>
          </w:tcPr>
          <w:p w14:paraId="76D6B86F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66E78A8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Few piece interlocking puzzle that makes picture (2-4 pieces)</w:t>
            </w:r>
          </w:p>
        </w:tc>
      </w:tr>
      <w:tr w:rsidR="00E04C98" w14:paraId="111BFFD6" w14:textId="77777777" w:rsidTr="004F0F45">
        <w:tc>
          <w:tcPr>
            <w:tcW w:w="895" w:type="dxa"/>
          </w:tcPr>
          <w:p w14:paraId="5BE6D458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16D1719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Several piece interlocking puzzle that makes picture (5-8 pieces)</w:t>
            </w:r>
          </w:p>
        </w:tc>
      </w:tr>
      <w:tr w:rsidR="00E04C98" w14:paraId="2A332F73" w14:textId="77777777" w:rsidTr="004F0F45">
        <w:tc>
          <w:tcPr>
            <w:tcW w:w="895" w:type="dxa"/>
          </w:tcPr>
          <w:p w14:paraId="7A3281D7" w14:textId="77777777" w:rsidR="00E04C98" w:rsidRPr="00097262" w:rsidRDefault="00E04C98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7EAC11C8" w14:textId="77777777" w:rsidR="00E04C98" w:rsidRPr="005E03F1" w:rsidRDefault="00E04C98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Many piece interlocking puzzle that makes picture (10 or more pieces)</w:t>
            </w:r>
          </w:p>
        </w:tc>
      </w:tr>
    </w:tbl>
    <w:p w14:paraId="33B0089D" w14:textId="2DD9B2C5" w:rsidR="004F3500" w:rsidRDefault="004F3500">
      <w:pPr>
        <w:rPr>
          <w:sz w:val="24"/>
          <w:szCs w:val="24"/>
        </w:rPr>
      </w:pPr>
    </w:p>
    <w:p w14:paraId="0AF5D003" w14:textId="1339B85E" w:rsidR="00DA7CF8" w:rsidRDefault="00DA7CF8">
      <w:pPr>
        <w:rPr>
          <w:sz w:val="24"/>
          <w:szCs w:val="24"/>
        </w:rPr>
      </w:pPr>
    </w:p>
    <w:p w14:paraId="2862A73F" w14:textId="6BB6DF18" w:rsidR="00DA7CF8" w:rsidRDefault="00DA7CF8">
      <w:pPr>
        <w:rPr>
          <w:sz w:val="24"/>
          <w:szCs w:val="24"/>
        </w:rPr>
      </w:pPr>
    </w:p>
    <w:p w14:paraId="6199994C" w14:textId="5C9AE2EE" w:rsidR="00DA7CF8" w:rsidRDefault="00DA7CF8">
      <w:pPr>
        <w:rPr>
          <w:sz w:val="24"/>
          <w:szCs w:val="24"/>
        </w:rPr>
      </w:pPr>
    </w:p>
    <w:p w14:paraId="3D00BAFF" w14:textId="6012B01C" w:rsidR="00DA7CF8" w:rsidRDefault="00DA7CF8">
      <w:pPr>
        <w:rPr>
          <w:sz w:val="24"/>
          <w:szCs w:val="24"/>
        </w:rPr>
      </w:pPr>
    </w:p>
    <w:p w14:paraId="47FB1C74" w14:textId="077F78C4" w:rsidR="00DA7CF8" w:rsidRDefault="00DA7CF8">
      <w:pPr>
        <w:rPr>
          <w:sz w:val="24"/>
          <w:szCs w:val="24"/>
        </w:rPr>
      </w:pPr>
    </w:p>
    <w:p w14:paraId="4048BCE3" w14:textId="77777777" w:rsidR="00DA7CF8" w:rsidRDefault="00DA7C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0E1172" w14:paraId="164D4A6F" w14:textId="77777777" w:rsidTr="004F0F45">
        <w:tc>
          <w:tcPr>
            <w:tcW w:w="5030" w:type="dxa"/>
            <w:gridSpan w:val="2"/>
          </w:tcPr>
          <w:p w14:paraId="4401DB77" w14:textId="77777777" w:rsidR="000E1172" w:rsidRPr="005E03F1" w:rsidRDefault="000E1172" w:rsidP="004F0F45">
            <w:pPr>
              <w:jc w:val="center"/>
              <w:rPr>
                <w:b/>
                <w:bCs/>
                <w:sz w:val="24"/>
                <w:szCs w:val="24"/>
              </w:rPr>
            </w:pPr>
            <w:r w:rsidRPr="005E03F1">
              <w:rPr>
                <w:b/>
                <w:bCs/>
                <w:sz w:val="24"/>
                <w:szCs w:val="24"/>
              </w:rPr>
              <w:t>Puzzle Use Development &amp; Skill Checklist</w:t>
            </w:r>
          </w:p>
        </w:tc>
      </w:tr>
      <w:tr w:rsidR="000E1172" w14:paraId="3F333369" w14:textId="77777777" w:rsidTr="004F0F45">
        <w:tc>
          <w:tcPr>
            <w:tcW w:w="895" w:type="dxa"/>
          </w:tcPr>
          <w:p w14:paraId="2E2D54E0" w14:textId="77777777" w:rsidR="000E1172" w:rsidRPr="00097262" w:rsidRDefault="000E1172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C1DD2F8" w14:textId="77777777" w:rsidR="000E1172" w:rsidRPr="005E03F1" w:rsidRDefault="000E1172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 xml:space="preserve">Randomly explores pieces (does not attempt to put in tray – scatters, throws, </w:t>
            </w:r>
            <w:proofErr w:type="spellStart"/>
            <w:r w:rsidRPr="005E03F1">
              <w:rPr>
                <w:sz w:val="20"/>
                <w:szCs w:val="20"/>
              </w:rPr>
              <w:t>etc</w:t>
            </w:r>
            <w:proofErr w:type="spellEnd"/>
            <w:r w:rsidRPr="005E03F1">
              <w:rPr>
                <w:sz w:val="20"/>
                <w:szCs w:val="20"/>
              </w:rPr>
              <w:t>)</w:t>
            </w:r>
          </w:p>
        </w:tc>
      </w:tr>
      <w:tr w:rsidR="000E1172" w14:paraId="0786917E" w14:textId="77777777" w:rsidTr="004F0F45">
        <w:tc>
          <w:tcPr>
            <w:tcW w:w="895" w:type="dxa"/>
          </w:tcPr>
          <w:p w14:paraId="2A480947" w14:textId="11AAA1DA" w:rsidR="000E1172" w:rsidRPr="00E913CD" w:rsidRDefault="002B1895" w:rsidP="004F0F45">
            <w:pPr>
              <w:rPr>
                <w:sz w:val="36"/>
                <w:szCs w:val="36"/>
              </w:rPr>
            </w:pPr>
            <w:r w:rsidRPr="00E913CD">
              <w:rPr>
                <w:rFonts w:ascii="Ink Free" w:hAnsi="Ink Free"/>
                <w:sz w:val="36"/>
                <w:szCs w:val="36"/>
              </w:rPr>
              <w:t>X</w:t>
            </w:r>
          </w:p>
        </w:tc>
        <w:tc>
          <w:tcPr>
            <w:tcW w:w="4135" w:type="dxa"/>
          </w:tcPr>
          <w:p w14:paraId="2898C33C" w14:textId="77777777" w:rsidR="000E1172" w:rsidRPr="005E03F1" w:rsidRDefault="000E1172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 xml:space="preserve">Sensorily explores pieces (observes, shakes, bangs, feels, puts in mouth, </w:t>
            </w:r>
            <w:proofErr w:type="spellStart"/>
            <w:r w:rsidRPr="005E03F1">
              <w:rPr>
                <w:sz w:val="20"/>
                <w:szCs w:val="20"/>
              </w:rPr>
              <w:t>etc</w:t>
            </w:r>
            <w:proofErr w:type="spellEnd"/>
            <w:r w:rsidRPr="005E03F1">
              <w:rPr>
                <w:sz w:val="20"/>
                <w:szCs w:val="20"/>
              </w:rPr>
              <w:t>)</w:t>
            </w:r>
          </w:p>
        </w:tc>
      </w:tr>
      <w:tr w:rsidR="000E1172" w14:paraId="45A11DE8" w14:textId="77777777" w:rsidTr="004F0F45">
        <w:tc>
          <w:tcPr>
            <w:tcW w:w="895" w:type="dxa"/>
          </w:tcPr>
          <w:p w14:paraId="50884732" w14:textId="77777777" w:rsidR="000E1172" w:rsidRPr="00097262" w:rsidRDefault="000E1172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17201A64" w14:textId="77777777" w:rsidR="000E1172" w:rsidRPr="005E03F1" w:rsidRDefault="000E1172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Attempts to put pieces in frame but unsuccessful</w:t>
            </w:r>
          </w:p>
        </w:tc>
      </w:tr>
      <w:tr w:rsidR="000E1172" w14:paraId="6E058A14" w14:textId="77777777" w:rsidTr="004F0F45">
        <w:tc>
          <w:tcPr>
            <w:tcW w:w="895" w:type="dxa"/>
          </w:tcPr>
          <w:p w14:paraId="5105343B" w14:textId="77777777" w:rsidR="000E1172" w:rsidRPr="00097262" w:rsidRDefault="000E1172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FB1AB4D" w14:textId="77777777" w:rsidR="000E1172" w:rsidRPr="005E03F1" w:rsidRDefault="000E1172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Intentionally attempts to put piece(s) in frame using trial and error (unsuccessfully or partially successful)</w:t>
            </w:r>
          </w:p>
        </w:tc>
      </w:tr>
      <w:tr w:rsidR="000E1172" w14:paraId="1BD88D34" w14:textId="77777777" w:rsidTr="004F0F45">
        <w:tc>
          <w:tcPr>
            <w:tcW w:w="895" w:type="dxa"/>
          </w:tcPr>
          <w:p w14:paraId="658F0AB0" w14:textId="77777777" w:rsidR="000E1172" w:rsidRPr="00097262" w:rsidRDefault="000E1172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B99F1A8" w14:textId="77777777" w:rsidR="000E1172" w:rsidRPr="005E03F1" w:rsidRDefault="000E1172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Successfully puts piece(s) in frame using trial and error</w:t>
            </w:r>
          </w:p>
        </w:tc>
      </w:tr>
      <w:tr w:rsidR="000E1172" w14:paraId="443374E9" w14:textId="77777777" w:rsidTr="004F0F45">
        <w:tc>
          <w:tcPr>
            <w:tcW w:w="895" w:type="dxa"/>
          </w:tcPr>
          <w:p w14:paraId="5DADCF31" w14:textId="77777777" w:rsidR="000E1172" w:rsidRPr="00097262" w:rsidRDefault="000E1172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6FF279B1" w14:textId="77777777" w:rsidR="000E1172" w:rsidRPr="009F54C5" w:rsidRDefault="000E1172" w:rsidP="004F0F45">
            <w:pPr>
              <w:rPr>
                <w:sz w:val="24"/>
                <w:szCs w:val="24"/>
              </w:rPr>
            </w:pPr>
            <w:r w:rsidRPr="009F54C5">
              <w:rPr>
                <w:sz w:val="24"/>
                <w:szCs w:val="24"/>
              </w:rPr>
              <w:t>Successfully puts piece(s) in frame without need for trial and error</w:t>
            </w:r>
          </w:p>
        </w:tc>
      </w:tr>
    </w:tbl>
    <w:p w14:paraId="1BCE8DAD" w14:textId="19FD614A" w:rsidR="00D70C7E" w:rsidRDefault="00D70C7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35"/>
      </w:tblGrid>
      <w:tr w:rsidR="00EC6065" w14:paraId="52F10136" w14:textId="77777777" w:rsidTr="004F0F45">
        <w:tc>
          <w:tcPr>
            <w:tcW w:w="5030" w:type="dxa"/>
            <w:gridSpan w:val="2"/>
          </w:tcPr>
          <w:p w14:paraId="550C4647" w14:textId="3066DEED" w:rsidR="00EC6065" w:rsidRPr="005E03F1" w:rsidRDefault="00EC6065" w:rsidP="004F0F45">
            <w:pPr>
              <w:jc w:val="center"/>
              <w:rPr>
                <w:b/>
                <w:bCs/>
                <w:sz w:val="24"/>
                <w:szCs w:val="24"/>
              </w:rPr>
            </w:pPr>
            <w:r w:rsidRPr="005E03F1">
              <w:rPr>
                <w:b/>
                <w:bCs/>
                <w:sz w:val="24"/>
                <w:szCs w:val="24"/>
              </w:rPr>
              <w:t>Language Development &amp; Skill Checklist</w:t>
            </w:r>
          </w:p>
        </w:tc>
      </w:tr>
      <w:tr w:rsidR="00EC6065" w14:paraId="3158A02A" w14:textId="77777777" w:rsidTr="004F0F45">
        <w:tc>
          <w:tcPr>
            <w:tcW w:w="895" w:type="dxa"/>
          </w:tcPr>
          <w:p w14:paraId="02C85248" w14:textId="77777777" w:rsidR="00EC6065" w:rsidRPr="00097262" w:rsidRDefault="00EC606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5A094994" w14:textId="66CDEACA" w:rsidR="00EC6065" w:rsidRPr="005E03F1" w:rsidRDefault="00446126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Coos in serve and return attempts while exploring materials and interacting with others</w:t>
            </w:r>
          </w:p>
        </w:tc>
      </w:tr>
      <w:tr w:rsidR="00EC6065" w14:paraId="3DC0D3FC" w14:textId="77777777" w:rsidTr="004F0F45">
        <w:tc>
          <w:tcPr>
            <w:tcW w:w="895" w:type="dxa"/>
          </w:tcPr>
          <w:p w14:paraId="30053D3B" w14:textId="3335E7CD" w:rsidR="00EC6065" w:rsidRPr="00E913CD" w:rsidRDefault="002336AF" w:rsidP="004F0F45">
            <w:pPr>
              <w:rPr>
                <w:rFonts w:ascii="Ink Free" w:hAnsi="Ink Free"/>
                <w:sz w:val="36"/>
                <w:szCs w:val="36"/>
              </w:rPr>
            </w:pPr>
            <w:r w:rsidRPr="00E913CD">
              <w:rPr>
                <w:rFonts w:ascii="Ink Free" w:hAnsi="Ink Free"/>
                <w:sz w:val="36"/>
                <w:szCs w:val="36"/>
              </w:rPr>
              <w:t>X</w:t>
            </w:r>
          </w:p>
        </w:tc>
        <w:tc>
          <w:tcPr>
            <w:tcW w:w="4135" w:type="dxa"/>
          </w:tcPr>
          <w:p w14:paraId="540ACF55" w14:textId="0B4CDFBC" w:rsidR="00EC6065" w:rsidRPr="005E03F1" w:rsidRDefault="00446126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Babbles while exploring materials and interacting with others</w:t>
            </w:r>
          </w:p>
        </w:tc>
      </w:tr>
      <w:tr w:rsidR="00EC6065" w14:paraId="4F07D7F9" w14:textId="77777777" w:rsidTr="004F0F45">
        <w:tc>
          <w:tcPr>
            <w:tcW w:w="895" w:type="dxa"/>
          </w:tcPr>
          <w:p w14:paraId="299137CD" w14:textId="77777777" w:rsidR="00EC6065" w:rsidRPr="00097262" w:rsidRDefault="00EC606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316715D" w14:textId="7DD4E890" w:rsidR="00EC6065" w:rsidRPr="005E03F1" w:rsidRDefault="00446126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Babbles with meaningful intonation</w:t>
            </w:r>
          </w:p>
        </w:tc>
      </w:tr>
      <w:tr w:rsidR="00EC6065" w14:paraId="223F1074" w14:textId="77777777" w:rsidTr="004F0F45">
        <w:tc>
          <w:tcPr>
            <w:tcW w:w="895" w:type="dxa"/>
          </w:tcPr>
          <w:p w14:paraId="7AF54777" w14:textId="77777777" w:rsidR="00EC6065" w:rsidRPr="00097262" w:rsidRDefault="00EC606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2EC3A288" w14:textId="5F29CDE3" w:rsidR="00EC6065" w:rsidRPr="005E03F1" w:rsidRDefault="00446126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Uses holophrases (single word statements) while exploring materials and interacting with others</w:t>
            </w:r>
          </w:p>
        </w:tc>
      </w:tr>
      <w:tr w:rsidR="00EC6065" w14:paraId="6DDAD0DA" w14:textId="77777777" w:rsidTr="004F0F45">
        <w:tc>
          <w:tcPr>
            <w:tcW w:w="895" w:type="dxa"/>
          </w:tcPr>
          <w:p w14:paraId="6866EBD5" w14:textId="77777777" w:rsidR="00EC6065" w:rsidRPr="00097262" w:rsidRDefault="00EC606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4F724556" w14:textId="60F2D61D" w:rsidR="00EC6065" w:rsidRPr="005E03F1" w:rsidRDefault="00446126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Uses simple two word sentences (telegraphic speech) while exploring materials and interacting with others</w:t>
            </w:r>
          </w:p>
        </w:tc>
      </w:tr>
      <w:tr w:rsidR="00EC6065" w14:paraId="3DCD2175" w14:textId="77777777" w:rsidTr="004F0F45">
        <w:tc>
          <w:tcPr>
            <w:tcW w:w="895" w:type="dxa"/>
          </w:tcPr>
          <w:p w14:paraId="7E8B2883" w14:textId="77777777" w:rsidR="00EC6065" w:rsidRPr="00097262" w:rsidRDefault="00EC6065" w:rsidP="004F0F45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14:paraId="3B9E2A64" w14:textId="6325C93F" w:rsidR="00EC6065" w:rsidRPr="005E03F1" w:rsidRDefault="00446126" w:rsidP="004F0F45">
            <w:pPr>
              <w:rPr>
                <w:sz w:val="20"/>
                <w:szCs w:val="20"/>
              </w:rPr>
            </w:pPr>
            <w:r w:rsidRPr="005E03F1">
              <w:rPr>
                <w:sz w:val="20"/>
                <w:szCs w:val="20"/>
              </w:rPr>
              <w:t>Uses simple complete sentences while exploring materials and interacting with others</w:t>
            </w:r>
          </w:p>
        </w:tc>
      </w:tr>
    </w:tbl>
    <w:p w14:paraId="288A19CB" w14:textId="77777777" w:rsidR="00EC6065" w:rsidRPr="009F1A34" w:rsidRDefault="00EC6065" w:rsidP="00E1394D">
      <w:pPr>
        <w:rPr>
          <w:sz w:val="24"/>
          <w:szCs w:val="24"/>
        </w:rPr>
      </w:pPr>
    </w:p>
    <w:sectPr w:rsidR="00EC6065" w:rsidRPr="009F1A34" w:rsidSect="004F35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340A" w14:textId="77777777" w:rsidR="0079094C" w:rsidRDefault="0079094C" w:rsidP="009F1A34">
      <w:pPr>
        <w:spacing w:after="0" w:line="240" w:lineRule="auto"/>
      </w:pPr>
      <w:r>
        <w:separator/>
      </w:r>
    </w:p>
  </w:endnote>
  <w:endnote w:type="continuationSeparator" w:id="0">
    <w:p w14:paraId="2610E39D" w14:textId="77777777" w:rsidR="0079094C" w:rsidRDefault="0079094C" w:rsidP="009F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D705" w14:textId="474AC96F" w:rsidR="009F1A34" w:rsidRDefault="009F1A34">
    <w:pPr>
      <w:pStyle w:val="Footer"/>
    </w:pPr>
    <w:r>
      <w:t>Developed by Douglas Bell ©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C5EC" w14:textId="77777777" w:rsidR="0079094C" w:rsidRDefault="0079094C" w:rsidP="009F1A34">
      <w:pPr>
        <w:spacing w:after="0" w:line="240" w:lineRule="auto"/>
      </w:pPr>
      <w:r>
        <w:separator/>
      </w:r>
    </w:p>
  </w:footnote>
  <w:footnote w:type="continuationSeparator" w:id="0">
    <w:p w14:paraId="0F9B8A80" w14:textId="77777777" w:rsidR="0079094C" w:rsidRDefault="0079094C" w:rsidP="009F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34"/>
    <w:rsid w:val="000E1172"/>
    <w:rsid w:val="001421ED"/>
    <w:rsid w:val="002336AF"/>
    <w:rsid w:val="00244C32"/>
    <w:rsid w:val="002B1895"/>
    <w:rsid w:val="003D53D7"/>
    <w:rsid w:val="00446126"/>
    <w:rsid w:val="004B5EB1"/>
    <w:rsid w:val="004F3500"/>
    <w:rsid w:val="005A526A"/>
    <w:rsid w:val="005B45B4"/>
    <w:rsid w:val="005E03F1"/>
    <w:rsid w:val="0079094C"/>
    <w:rsid w:val="00897F58"/>
    <w:rsid w:val="009307F4"/>
    <w:rsid w:val="009F1A34"/>
    <w:rsid w:val="00A950CA"/>
    <w:rsid w:val="00B10AA2"/>
    <w:rsid w:val="00C00C1C"/>
    <w:rsid w:val="00C230EA"/>
    <w:rsid w:val="00D70C7E"/>
    <w:rsid w:val="00DA7CF8"/>
    <w:rsid w:val="00DF0AA7"/>
    <w:rsid w:val="00E041FF"/>
    <w:rsid w:val="00E04C98"/>
    <w:rsid w:val="00E1394D"/>
    <w:rsid w:val="00E913CD"/>
    <w:rsid w:val="00EC6065"/>
    <w:rsid w:val="00F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B267"/>
  <w15:chartTrackingRefBased/>
  <w15:docId w15:val="{EB1032AA-877C-4076-B622-E22FFEF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34"/>
  </w:style>
  <w:style w:type="paragraph" w:styleId="Footer">
    <w:name w:val="footer"/>
    <w:basedOn w:val="Normal"/>
    <w:link w:val="FooterChar"/>
    <w:uiPriority w:val="99"/>
    <w:unhideWhenUsed/>
    <w:rsid w:val="009F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34"/>
  </w:style>
  <w:style w:type="table" w:styleId="TableGrid">
    <w:name w:val="Table Grid"/>
    <w:basedOn w:val="TableNormal"/>
    <w:uiPriority w:val="39"/>
    <w:rsid w:val="00E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88942e-2676-43d8-8ed9-83a17f84fd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4" ma:contentTypeDescription="Create a new document." ma:contentTypeScope="" ma:versionID="226d96dee91b8de25f2fdd0fee2da751">
  <xsd:schema xmlns:xsd="http://www.w3.org/2001/XMLSchema" xmlns:xs="http://www.w3.org/2001/XMLSchema" xmlns:p="http://schemas.microsoft.com/office/2006/metadata/properties" xmlns:ns3="1b88942e-2676-43d8-8ed9-83a17f84fdb8" xmlns:ns4="bef28536-bd5b-4803-98b8-f9c58a28cb43" targetNamespace="http://schemas.microsoft.com/office/2006/metadata/properties" ma:root="true" ma:fieldsID="b03490f132eb27475d36b4d21f908d28" ns3:_="" ns4:_=""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850D7-5491-4D96-B4DF-ACA265FA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E5744-79E0-4ED1-BA45-AD1BB110F720}">
  <ds:schemaRefs>
    <ds:schemaRef ds:uri="http://schemas.microsoft.com/office/2006/metadata/properties"/>
    <ds:schemaRef ds:uri="http://schemas.microsoft.com/office/infopath/2007/PartnerControls"/>
    <ds:schemaRef ds:uri="1b88942e-2676-43d8-8ed9-83a17f84fdb8"/>
  </ds:schemaRefs>
</ds:datastoreItem>
</file>

<file path=customXml/itemProps3.xml><?xml version="1.0" encoding="utf-8"?>
<ds:datastoreItem xmlns:ds="http://schemas.openxmlformats.org/officeDocument/2006/customXml" ds:itemID="{287307BD-2409-47F3-8FDC-63E0BB99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Bell</dc:creator>
  <cp:keywords/>
  <dc:description/>
  <cp:lastModifiedBy>Douglas Bell</cp:lastModifiedBy>
  <cp:revision>2</cp:revision>
  <dcterms:created xsi:type="dcterms:W3CDTF">2023-03-03T11:28:00Z</dcterms:created>
  <dcterms:modified xsi:type="dcterms:W3CDTF">2023-03-03T11:28:00Z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